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70740" w14:textId="77777777" w:rsidR="008C4772" w:rsidRDefault="00000000">
      <w:pPr>
        <w:pStyle w:val="2"/>
      </w:pPr>
      <w:r>
        <w:rPr>
          <w:rFonts w:hint="eastAsia"/>
        </w:rPr>
        <w:t>V ECOBSERVER File Description</w:t>
      </w:r>
    </w:p>
    <w:p w14:paraId="6DFE1B42" w14:textId="77777777" w:rsidR="008C4772" w:rsidRDefault="00000000">
      <w:pPr>
        <w:pStyle w:val="P68B1DB1-11"/>
      </w:pPr>
      <w:r>
        <w:t>1. *.</w:t>
      </w:r>
      <w:proofErr w:type="spellStart"/>
      <w:r>
        <w:t>pdb</w:t>
      </w:r>
      <w:proofErr w:type="spellEnd"/>
      <w:r>
        <w:t xml:space="preserve"> file is automatically generated by Microsoft. Don't worry about it. Delete it will automatically generate it.</w:t>
      </w:r>
    </w:p>
    <w:p w14:paraId="48689A3A" w14:textId="77777777" w:rsidR="008C4772" w:rsidRDefault="00000000">
      <w:pPr>
        <w:pStyle w:val="P68B1DB1-12"/>
        <w:rPr>
          <w:rFonts w:hint="default"/>
        </w:rPr>
      </w:pPr>
      <w:r>
        <w:t>2. Gain Tune parameters.csv The two files, Gain Tune parameters.csv, are required and cannot be deleted for display on this page.</w:t>
      </w:r>
    </w:p>
    <w:p w14:paraId="6FF18898" w14:textId="6D60E08B" w:rsidR="008C4772" w:rsidRDefault="00CF21F6">
      <w:pPr>
        <w:pStyle w:val="P68B1DB1-11"/>
      </w:pPr>
      <w:r>
        <w:rPr>
          <w:noProof/>
        </w:rPr>
        <w:drawing>
          <wp:inline distT="0" distB="0" distL="0" distR="0" wp14:anchorId="38933347" wp14:editId="10A4387F">
            <wp:extent cx="3435527" cy="5969307"/>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6">
                      <a:extLst>
                        <a:ext uri="{28A0092B-C50C-407E-A947-70E740481C1C}">
                          <a14:useLocalDpi xmlns:a14="http://schemas.microsoft.com/office/drawing/2010/main" val="0"/>
                        </a:ext>
                      </a:extLst>
                    </a:blip>
                    <a:stretch>
                      <a:fillRect/>
                    </a:stretch>
                  </pic:blipFill>
                  <pic:spPr>
                    <a:xfrm>
                      <a:off x="0" y="0"/>
                      <a:ext cx="3435527" cy="5969307"/>
                    </a:xfrm>
                    <a:prstGeom prst="rect">
                      <a:avLst/>
                    </a:prstGeom>
                  </pic:spPr>
                </pic:pic>
              </a:graphicData>
            </a:graphic>
          </wp:inline>
        </w:drawing>
      </w:r>
    </w:p>
    <w:p w14:paraId="20123425" w14:textId="77777777" w:rsidR="008C4772" w:rsidRDefault="00000000">
      <w:pPr>
        <w:pStyle w:val="P68B1DB1-12"/>
        <w:rPr>
          <w:rFonts w:hint="default"/>
        </w:rPr>
      </w:pPr>
      <w:r>
        <w:t>4. AP0_0_60 asynchronous motor debugging.docx has been put into the help document folder. Can be deleted</w:t>
      </w:r>
    </w:p>
    <w:p w14:paraId="75672BE8" w14:textId="77777777" w:rsidR="008C4772" w:rsidRDefault="00000000">
      <w:pPr>
        <w:pStyle w:val="P68B1DB1-11"/>
      </w:pPr>
      <w:r>
        <w:rPr>
          <w:rFonts w:hint="eastAsia"/>
        </w:rPr>
        <w:t>5. Repair the file VECOBSERVE.bat for standby, and it is recommended to keep it.</w:t>
      </w:r>
    </w:p>
    <w:p w14:paraId="120C5387" w14:textId="77777777" w:rsidR="008C4772" w:rsidRDefault="00000000">
      <w:pPr>
        <w:pStyle w:val="P68B1DB1-11"/>
      </w:pPr>
      <w:r>
        <w:rPr>
          <w:rFonts w:hint="eastAsia"/>
        </w:rPr>
        <w:t>6、</w:t>
      </w:r>
      <w:r>
        <w:t xml:space="preserve">*. </w:t>
      </w:r>
      <w:r>
        <w:rPr>
          <w:rFonts w:hint="eastAsia"/>
        </w:rPr>
        <w:t>config file automatically generated by Microsoft</w:t>
      </w:r>
    </w:p>
    <w:p w14:paraId="7DED1969" w14:textId="77777777" w:rsidR="008C4772" w:rsidRDefault="00000000">
      <w:pPr>
        <w:pStyle w:val="P68B1DB1-11"/>
      </w:pPr>
      <w:r>
        <w:rPr>
          <w:rFonts w:hint="eastAsia"/>
        </w:rPr>
        <w:t>7. lastmotordriveradapterdata.inf Last matched drive motor parameter, necessary, do not delete</w:t>
      </w:r>
    </w:p>
    <w:p w14:paraId="0BF4DA44" w14:textId="77777777" w:rsidR="008C4772" w:rsidRDefault="00000000">
      <w:pPr>
        <w:pStyle w:val="P68B1DB1-11"/>
      </w:pPr>
      <w:r>
        <w:rPr>
          <w:rFonts w:hint="eastAsia"/>
        </w:rPr>
        <w:lastRenderedPageBreak/>
        <w:t>8、</w:t>
      </w:r>
      <w:proofErr w:type="spellStart"/>
      <w:r>
        <w:rPr>
          <w:rFonts w:hint="eastAsia"/>
        </w:rPr>
        <w:t>softwareconfg</w:t>
      </w:r>
      <w:proofErr w:type="spellEnd"/>
      <w:r>
        <w:rPr>
          <w:rFonts w:hint="eastAsia"/>
        </w:rPr>
        <w:t>. inf must not be deleted</w:t>
      </w:r>
    </w:p>
    <w:p w14:paraId="4B6625C3" w14:textId="77777777" w:rsidR="008C4772" w:rsidRDefault="00000000">
      <w:pPr>
        <w:pStyle w:val="P68B1DB1-11"/>
      </w:pPr>
      <w:r>
        <w:rPr>
          <w:rFonts w:hint="eastAsia"/>
        </w:rPr>
        <w:t>9. softwareconfigbke.inf must not be deleted</w:t>
      </w:r>
    </w:p>
    <w:p w14:paraId="28C3997C" w14:textId="77777777" w:rsidR="008C4772" w:rsidRDefault="00000000">
      <w:pPr>
        <w:pStyle w:val="P68B1DB1-11"/>
      </w:pPr>
      <w:r>
        <w:rPr>
          <w:rFonts w:hint="eastAsia"/>
        </w:rPr>
        <w:t>1 0. waveconfig.inf must not be deleted</w:t>
      </w:r>
    </w:p>
    <w:p w14:paraId="72E3F63F" w14:textId="77777777" w:rsidR="008C4772" w:rsidRDefault="00000000">
      <w:pPr>
        <w:pStyle w:val="P68B1DB1-11"/>
      </w:pPr>
      <w:r>
        <w:rPr>
          <w:rFonts w:hint="eastAsia"/>
        </w:rPr>
        <w:t xml:space="preserve">1 1. Do not delete the factory debugging program.txt </w:t>
      </w:r>
    </w:p>
    <w:p w14:paraId="2E6AC4AD" w14:textId="77777777" w:rsidR="008C4772" w:rsidRDefault="00000000">
      <w:pPr>
        <w:pStyle w:val="P68B1DB1-11"/>
      </w:pPr>
      <w:r>
        <w:rPr>
          <w:rFonts w:hint="eastAsia"/>
        </w:rPr>
        <w:t>1</w:t>
      </w:r>
      <w:r>
        <w:t>2</w:t>
      </w:r>
      <w:r>
        <w:rPr>
          <w:rFonts w:hint="eastAsia"/>
        </w:rPr>
        <w:t>、</w:t>
      </w:r>
      <w:proofErr w:type="spellStart"/>
      <w:r>
        <w:rPr>
          <w:rFonts w:hint="eastAsia"/>
        </w:rPr>
        <w:t>Udiskwaveread</w:t>
      </w:r>
      <w:proofErr w:type="spellEnd"/>
      <w:r>
        <w:rPr>
          <w:rFonts w:hint="eastAsia"/>
        </w:rPr>
        <w:t>. exe do not delete</w:t>
      </w:r>
    </w:p>
    <w:p w14:paraId="5107E901" w14:textId="77777777" w:rsidR="008C4772" w:rsidRDefault="00000000">
      <w:pPr>
        <w:pStyle w:val="P68B1DB1-11"/>
      </w:pPr>
      <w:r>
        <w:rPr>
          <w:rFonts w:hint="eastAsia"/>
        </w:rPr>
        <w:t>1 3. Do not delete VC1 Servo FPGA Firmware Update Tool.exe</w:t>
      </w:r>
    </w:p>
    <w:p w14:paraId="3782A222" w14:textId="77777777" w:rsidR="008C4772" w:rsidRDefault="00000000">
      <w:pPr>
        <w:pStyle w:val="P68B1DB1-11"/>
      </w:pPr>
      <w:r>
        <w:rPr>
          <w:rFonts w:hint="eastAsia"/>
        </w:rPr>
        <w:t>1 4, VC servo FPGA firmware update tool.exe do not delete</w:t>
      </w:r>
    </w:p>
    <w:p w14:paraId="2992B2DE" w14:textId="77777777" w:rsidR="008C4772" w:rsidRDefault="00000000">
      <w:pPr>
        <w:pStyle w:val="P68B1DB1-11"/>
      </w:pPr>
      <w:r>
        <w:rPr>
          <w:rFonts w:hint="eastAsia"/>
        </w:rPr>
        <w:t>1 5. CommLibrary.dll GraphControl.dll communication library and waveform display library should not be deleted</w:t>
      </w:r>
    </w:p>
    <w:p w14:paraId="7BE4B12E" w14:textId="77777777" w:rsidR="008C4772" w:rsidRDefault="00000000">
      <w:pPr>
        <w:pStyle w:val="2"/>
      </w:pPr>
      <w:r>
        <w:rPr>
          <w:rFonts w:hint="eastAsia"/>
        </w:rPr>
        <w:t>V ECOBSERVER Directory Description</w:t>
      </w:r>
    </w:p>
    <w:p w14:paraId="0F6E3D4E" w14:textId="77777777" w:rsidR="008C4772" w:rsidRDefault="00000000">
      <w:pPr>
        <w:pStyle w:val="P68B1DB1-13"/>
        <w:rPr>
          <w:rFonts w:hint="default"/>
        </w:rPr>
      </w:pPr>
      <w:r>
        <w:t>servo parameter</w:t>
      </w:r>
    </w:p>
    <w:p w14:paraId="13329C1A" w14:textId="77777777" w:rsidR="008C4772" w:rsidRDefault="00000000">
      <w:pPr>
        <w:pStyle w:val="P68B1DB1-11"/>
      </w:pPr>
      <w:r>
        <w:rPr>
          <w:rFonts w:hint="eastAsia"/>
        </w:rPr>
        <w:t>Chinese parameters in the servo parameters directory, the directory structure is as follows. V</w:t>
      </w:r>
      <w:r>
        <w:t xml:space="preserve"> D </w:t>
      </w:r>
      <w:r>
        <w:rPr>
          <w:rFonts w:hint="eastAsia"/>
        </w:rPr>
        <w:t>servo is V</w:t>
      </w:r>
      <w:r>
        <w:t xml:space="preserve"> C1 </w:t>
      </w:r>
      <w:r>
        <w:rPr>
          <w:rFonts w:hint="eastAsia"/>
        </w:rPr>
        <w:t xml:space="preserve">servo and also VCXXX servo. </w:t>
      </w:r>
    </w:p>
    <w:p w14:paraId="179B3EDB" w14:textId="077BD868" w:rsidR="008C4772" w:rsidRDefault="00471497">
      <w:pPr>
        <w:pStyle w:val="P68B1DB1-11"/>
      </w:pPr>
      <w:r w:rsidRPr="00471497">
        <w:lastRenderedPageBreak/>
        <w:drawing>
          <wp:inline distT="0" distB="0" distL="0" distR="0" wp14:anchorId="3529BABD" wp14:editId="4D4F5420">
            <wp:extent cx="5598941" cy="5767705"/>
            <wp:effectExtent l="0" t="0" r="1905"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33412" cy="5803215"/>
                    </a:xfrm>
                    <a:prstGeom prst="rect">
                      <a:avLst/>
                    </a:prstGeom>
                  </pic:spPr>
                </pic:pic>
              </a:graphicData>
            </a:graphic>
          </wp:inline>
        </w:drawing>
      </w:r>
      <w:r w:rsidR="00000000">
        <w:rPr>
          <w:rFonts w:hint="eastAsia"/>
        </w:rPr>
        <w:t xml:space="preserve">。The name of the project must be in the format&lt; </w:t>
      </w:r>
      <w:proofErr w:type="spellStart"/>
      <w:r w:rsidR="00000000">
        <w:rPr>
          <w:rFonts w:hint="eastAsia"/>
        </w:rPr>
        <w:t>nn</w:t>
      </w:r>
      <w:r w:rsidR="00000000">
        <w:t>_project</w:t>
      </w:r>
      <w:proofErr w:type="spellEnd"/>
      <w:r w:rsidR="00000000">
        <w:t xml:space="preserve"> name&gt;, where n is the project number in P1.13.</w:t>
      </w:r>
    </w:p>
    <w:p w14:paraId="39C70DE2" w14:textId="77777777" w:rsidR="008C4772" w:rsidRDefault="008C4772">
      <w:pPr>
        <w:rPr>
          <w:b/>
          <w:bCs/>
        </w:rPr>
      </w:pPr>
    </w:p>
    <w:p w14:paraId="246C6507" w14:textId="77777777" w:rsidR="008C4772" w:rsidRDefault="00000000">
      <w:pPr>
        <w:pStyle w:val="P68B1DB1-11"/>
      </w:pPr>
      <w:r>
        <w:rPr>
          <w:rFonts w:hint="eastAsia"/>
        </w:rPr>
        <w:t>Attention shall be paid when adding special type: add parameters, input/output bit definitions and fault codes. Even if there is no special parameter/input/output bit/fault code, there shall be corresponding documents. In addition, the parameters/input/output bit definitions/fault codes shall be consistent with each other. They are all named in the format</w:t>
      </w:r>
      <w:r>
        <w:t xml:space="preserve">&lt; n </w:t>
      </w:r>
      <w:proofErr w:type="spellStart"/>
      <w:r>
        <w:rPr>
          <w:rFonts w:hint="eastAsia"/>
        </w:rPr>
        <w:t>n</w:t>
      </w:r>
      <w:r>
        <w:t>_special</w:t>
      </w:r>
      <w:proofErr w:type="spellEnd"/>
      <w:r>
        <w:t xml:space="preserve"> name&gt;, where n is the special number in P1.13.</w:t>
      </w:r>
    </w:p>
    <w:p w14:paraId="6D6C93C8" w14:textId="77777777" w:rsidR="008C4772" w:rsidRDefault="00000000">
      <w:pPr>
        <w:pStyle w:val="P68B1DB1-12"/>
        <w:rPr>
          <w:rFonts w:hint="default"/>
        </w:rPr>
      </w:pPr>
      <w:r>
        <w:t>English parameters are in "Parameter for servo," and the directory is similar to that in Chinese</w:t>
      </w:r>
    </w:p>
    <w:p w14:paraId="796E627A" w14:textId="77777777" w:rsidR="008C4772" w:rsidRDefault="00000000">
      <w:pPr>
        <w:pStyle w:val="P68B1DB1-11"/>
      </w:pPr>
      <w:r>
        <w:tab/>
      </w:r>
    </w:p>
    <w:p w14:paraId="1AC4E838" w14:textId="77777777" w:rsidR="008C4772" w:rsidRDefault="00000000">
      <w:pPr>
        <w:pStyle w:val="P68B1DB1-11"/>
      </w:pPr>
      <w:proofErr w:type="spellStart"/>
      <w:r>
        <w:rPr>
          <w:sz w:val="32"/>
          <w:szCs w:val="32"/>
        </w:rPr>
        <w:t>AllParaGroup</w:t>
      </w:r>
      <w:proofErr w:type="spellEnd"/>
      <w:r>
        <w:rPr>
          <w:sz w:val="32"/>
          <w:szCs w:val="32"/>
        </w:rPr>
        <w:t>:</w:t>
      </w:r>
      <w:r>
        <w:t xml:space="preserve"> temporary parameter directory in Chinese, cannot be modified</w:t>
      </w:r>
    </w:p>
    <w:p w14:paraId="0F0D769A" w14:textId="77777777" w:rsidR="008C4772" w:rsidRDefault="00000000">
      <w:pPr>
        <w:pStyle w:val="P68B1DB1-11"/>
      </w:pPr>
      <w:proofErr w:type="spellStart"/>
      <w:r>
        <w:rPr>
          <w:sz w:val="32"/>
          <w:szCs w:val="32"/>
        </w:rPr>
        <w:lastRenderedPageBreak/>
        <w:t>AllParaGroupEng</w:t>
      </w:r>
      <w:proofErr w:type="spellEnd"/>
      <w:r>
        <w:rPr>
          <w:sz w:val="32"/>
          <w:szCs w:val="32"/>
        </w:rPr>
        <w:t>:</w:t>
      </w:r>
      <w:r>
        <w:t xml:space="preserve"> English temporary parameter directory, which cannot be modified</w:t>
      </w:r>
    </w:p>
    <w:p w14:paraId="128BA5A6" w14:textId="77777777" w:rsidR="008C4772" w:rsidRDefault="00000000">
      <w:pPr>
        <w:pStyle w:val="P68B1DB1-11"/>
      </w:pPr>
      <w:proofErr w:type="spellStart"/>
      <w:r>
        <w:rPr>
          <w:sz w:val="32"/>
          <w:szCs w:val="32"/>
        </w:rPr>
        <w:t>DriverLib</w:t>
      </w:r>
      <w:proofErr w:type="spellEnd"/>
      <w:r>
        <w:rPr>
          <w:sz w:val="32"/>
          <w:szCs w:val="32"/>
        </w:rPr>
        <w:t>:</w:t>
      </w:r>
      <w:r>
        <w:t xml:space="preserve"> Drive library, do not modify.</w:t>
      </w:r>
    </w:p>
    <w:p w14:paraId="125E9185" w14:textId="77777777" w:rsidR="008C4772" w:rsidRDefault="00000000">
      <w:pPr>
        <w:pStyle w:val="P68B1DB1-11"/>
      </w:pPr>
      <w:proofErr w:type="spellStart"/>
      <w:r>
        <w:rPr>
          <w:sz w:val="32"/>
          <w:szCs w:val="32"/>
        </w:rPr>
        <w:t>MotorLib</w:t>
      </w:r>
      <w:proofErr w:type="spellEnd"/>
      <w:r>
        <w:rPr>
          <w:sz w:val="32"/>
          <w:szCs w:val="32"/>
        </w:rPr>
        <w:t>:</w:t>
      </w:r>
      <w:r>
        <w:t xml:space="preserve"> motor library, which can be changed according to the manufacturer's own motor, including IM   IPMSM   LINE MOTOR    PMSM has four directories, which respectively store the motor parameters of asynchronous motor, embedded permanent magnet synchronous motor, linear motor and surface-mounted permanent magnet synchronous motor. For the format of each directory, refer to a sample file inside.</w:t>
      </w:r>
    </w:p>
    <w:p w14:paraId="51016858" w14:textId="77777777" w:rsidR="008C4772" w:rsidRDefault="00000000">
      <w:pPr>
        <w:pStyle w:val="P68B1DB1-11"/>
      </w:pPr>
      <w:r>
        <w:rPr>
          <w:sz w:val="32"/>
          <w:szCs w:val="32"/>
        </w:rPr>
        <w:t>Parameter For servo:</w:t>
      </w:r>
      <w:r>
        <w:t xml:space="preserve"> parameter file in English, which cannot be modified</w:t>
      </w:r>
    </w:p>
    <w:p w14:paraId="3E0CC751" w14:textId="77777777" w:rsidR="008C4772" w:rsidRDefault="00000000">
      <w:pPr>
        <w:pStyle w:val="P68B1DB1-11"/>
      </w:pPr>
      <w:r>
        <w:rPr>
          <w:sz w:val="32"/>
          <w:szCs w:val="32"/>
        </w:rPr>
        <w:t>pictures:</w:t>
      </w:r>
      <w:r>
        <w:t xml:space="preserve"> cannot be modified</w:t>
      </w:r>
    </w:p>
    <w:p w14:paraId="0B4755FB" w14:textId="77777777" w:rsidR="008C4772" w:rsidRDefault="00000000">
      <w:pPr>
        <w:pStyle w:val="P68B1DB1-11"/>
      </w:pPr>
      <w:r>
        <w:rPr>
          <w:sz w:val="32"/>
          <w:szCs w:val="32"/>
        </w:rPr>
        <w:t>Help documents:</w:t>
      </w:r>
      <w:r>
        <w:rPr>
          <w:rFonts w:hint="eastAsia"/>
        </w:rPr>
        <w:t xml:space="preserve"> Chinese help documents. The documents in this directory can be added or deleted according to the manufacturer's own needs. The software's help button automatically reads the document name inside</w:t>
      </w:r>
    </w:p>
    <w:p w14:paraId="4ABA32B5" w14:textId="77777777" w:rsidR="008C4772" w:rsidRDefault="00000000">
      <w:pPr>
        <w:pStyle w:val="P68B1DB1-11"/>
      </w:pPr>
      <w:r>
        <w:rPr>
          <w:sz w:val="32"/>
          <w:szCs w:val="32"/>
        </w:rPr>
        <w:t xml:space="preserve">Help document </w:t>
      </w:r>
      <w:proofErr w:type="spellStart"/>
      <w:r>
        <w:rPr>
          <w:sz w:val="32"/>
          <w:szCs w:val="32"/>
        </w:rPr>
        <w:t>Eng</w:t>
      </w:r>
      <w:proofErr w:type="spellEnd"/>
      <w:r>
        <w:rPr>
          <w:sz w:val="32"/>
          <w:szCs w:val="32"/>
        </w:rPr>
        <w:t>:</w:t>
      </w:r>
      <w:r>
        <w:t xml:space="preserve"> Help document in English.</w:t>
      </w:r>
    </w:p>
    <w:p w14:paraId="64383041" w14:textId="77777777" w:rsidR="008C4772" w:rsidRDefault="00000000">
      <w:pPr>
        <w:pStyle w:val="P68B1DB1-14"/>
        <w:rPr>
          <w:rFonts w:hint="default"/>
        </w:rPr>
      </w:pPr>
      <w:r>
        <w:rPr>
          <w:sz w:val="32"/>
          <w:szCs w:val="32"/>
        </w:rPr>
        <w:t>Infrequently used monitoring configuration files:</w:t>
      </w:r>
      <w:r>
        <w:t xml:space="preserve"> can be deleted, recommended to keep</w:t>
      </w:r>
    </w:p>
    <w:p w14:paraId="5AA01A09" w14:textId="77777777" w:rsidR="008C4772" w:rsidRDefault="00000000">
      <w:pPr>
        <w:pStyle w:val="P68B1DB1-14"/>
        <w:rPr>
          <w:rFonts w:hint="default"/>
        </w:rPr>
      </w:pPr>
      <w:r>
        <w:rPr>
          <w:sz w:val="32"/>
          <w:szCs w:val="32"/>
        </w:rPr>
        <w:t>Commonly used waveform configuration files</w:t>
      </w:r>
      <w:r>
        <w:t xml:space="preserve"> Click "Waveform" in the main interface to automatically load the commonly used waveform configuration files</w:t>
      </w:r>
    </w:p>
    <w:p w14:paraId="4B139EBD" w14:textId="77777777" w:rsidR="008C4772" w:rsidRDefault="00000000">
      <w:pPr>
        <w:pStyle w:val="P68B1DB1-12"/>
        <w:rPr>
          <w:rFonts w:hint="default"/>
        </w:rPr>
      </w:pPr>
      <w:r>
        <w:rPr>
          <w:sz w:val="32"/>
          <w:szCs w:val="32"/>
        </w:rPr>
        <w:t>Commonly used waveform configuration file ENG</w:t>
      </w:r>
      <w:r>
        <w:t xml:space="preserve"> Commonly used waveform configuration file in English version. Click "Waveform" on the main interface to automatically load the commonly used waveform configuration file</w:t>
      </w:r>
    </w:p>
    <w:p w14:paraId="4ABD9FD6" w14:textId="77777777" w:rsidR="008C4772" w:rsidRDefault="00000000">
      <w:pPr>
        <w:pStyle w:val="P68B1DB1-14"/>
        <w:rPr>
          <w:rFonts w:hint="default"/>
        </w:rPr>
      </w:pPr>
      <w:r>
        <w:rPr>
          <w:sz w:val="32"/>
          <w:szCs w:val="32"/>
        </w:rPr>
        <w:t>Common macro instruction:</w:t>
      </w:r>
      <w:r>
        <w:t xml:space="preserve"> can be deleted, it is recommended to keep</w:t>
      </w:r>
    </w:p>
    <w:p w14:paraId="67A9B326" w14:textId="77777777" w:rsidR="008C4772" w:rsidRDefault="008C4772">
      <w:pPr>
        <w:rPr>
          <w:b/>
          <w:bCs/>
        </w:rPr>
      </w:pPr>
    </w:p>
    <w:p w14:paraId="744AB3E9" w14:textId="77777777" w:rsidR="008C4772" w:rsidRDefault="008C4772">
      <w:pPr>
        <w:rPr>
          <w:b/>
          <w:bCs/>
        </w:rPr>
      </w:pPr>
    </w:p>
    <w:sectPr w:rsidR="008C47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AADE" w14:textId="77777777" w:rsidR="00205A4D" w:rsidRDefault="00205A4D" w:rsidP="00471497">
      <w:r>
        <w:separator/>
      </w:r>
    </w:p>
  </w:endnote>
  <w:endnote w:type="continuationSeparator" w:id="0">
    <w:p w14:paraId="6A229F51" w14:textId="77777777" w:rsidR="00205A4D" w:rsidRDefault="00205A4D" w:rsidP="00471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C6754" w14:textId="77777777" w:rsidR="00205A4D" w:rsidRDefault="00205A4D" w:rsidP="00471497">
      <w:r>
        <w:separator/>
      </w:r>
    </w:p>
  </w:footnote>
  <w:footnote w:type="continuationSeparator" w:id="0">
    <w:p w14:paraId="7C302095" w14:textId="77777777" w:rsidR="00205A4D" w:rsidRDefault="00205A4D" w:rsidP="00471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VjMjQyM2EzYTkwN2NkMDQwMTBiMTNjZTQ5OTQ4ZjcifQ=="/>
  </w:docVars>
  <w:rsids>
    <w:rsidRoot w:val="00892B33"/>
    <w:rsid w:val="000709AF"/>
    <w:rsid w:val="00205A4D"/>
    <w:rsid w:val="00245C0C"/>
    <w:rsid w:val="00385364"/>
    <w:rsid w:val="00471497"/>
    <w:rsid w:val="00482D91"/>
    <w:rsid w:val="00686B86"/>
    <w:rsid w:val="006C0EB2"/>
    <w:rsid w:val="00892B33"/>
    <w:rsid w:val="008C4772"/>
    <w:rsid w:val="00A032DE"/>
    <w:rsid w:val="00AA0C33"/>
    <w:rsid w:val="00CF21F6"/>
    <w:rsid w:val="00D100E8"/>
    <w:rsid w:val="00D20F39"/>
    <w:rsid w:val="00ED5AC7"/>
    <w:rsid w:val="4473341B"/>
    <w:rsid w:val="57F66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5886B"/>
  <w15:docId w15:val="{1DEF913F-2FA3-4310-A2E6-72D3281C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paragraph" w:customStyle="1" w:styleId="P68B1DB1-11">
    <w:name w:val="P68B1DB1-11"/>
    <w:basedOn w:val="a"/>
    <w:rPr>
      <w:b/>
      <w:bCs/>
    </w:rPr>
  </w:style>
  <w:style w:type="paragraph" w:customStyle="1" w:styleId="P68B1DB1-12">
    <w:name w:val="P68B1DB1-12"/>
    <w:basedOn w:val="a"/>
    <w:rPr>
      <w:rFonts w:hint="eastAsia"/>
      <w:b/>
      <w:bCs/>
    </w:rPr>
  </w:style>
  <w:style w:type="paragraph" w:customStyle="1" w:styleId="P68B1DB1-13">
    <w:name w:val="P68B1DB1-13"/>
    <w:basedOn w:val="a"/>
    <w:rPr>
      <w:rFonts w:hint="eastAsia"/>
      <w:b/>
      <w:bCs/>
      <w:sz w:val="32"/>
      <w:szCs w:val="32"/>
    </w:rPr>
  </w:style>
  <w:style w:type="paragraph" w:customStyle="1" w:styleId="P68B1DB1-14">
    <w:name w:val="P68B1DB1-14"/>
    <w:basedOn w:val="a"/>
    <w:rPr>
      <w:rFonts w:hint="eastAsia"/>
      <w:b/>
      <w:bCs/>
    </w:rPr>
  </w:style>
  <w:style w:type="paragraph" w:styleId="a3">
    <w:name w:val="header"/>
    <w:basedOn w:val="a"/>
    <w:link w:val="a4"/>
    <w:uiPriority w:val="99"/>
    <w:unhideWhenUsed/>
    <w:rsid w:val="004714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1497"/>
    <w:rPr>
      <w:kern w:val="2"/>
      <w:sz w:val="18"/>
      <w:szCs w:val="18"/>
    </w:rPr>
  </w:style>
  <w:style w:type="paragraph" w:styleId="a5">
    <w:name w:val="footer"/>
    <w:basedOn w:val="a"/>
    <w:link w:val="a6"/>
    <w:uiPriority w:val="99"/>
    <w:unhideWhenUsed/>
    <w:rsid w:val="00471497"/>
    <w:pPr>
      <w:tabs>
        <w:tab w:val="center" w:pos="4153"/>
        <w:tab w:val="right" w:pos="8306"/>
      </w:tabs>
      <w:snapToGrid w:val="0"/>
      <w:jc w:val="left"/>
    </w:pPr>
    <w:rPr>
      <w:sz w:val="18"/>
      <w:szCs w:val="18"/>
    </w:rPr>
  </w:style>
  <w:style w:type="character" w:customStyle="1" w:styleId="a6">
    <w:name w:val="页脚 字符"/>
    <w:basedOn w:val="a0"/>
    <w:link w:val="a5"/>
    <w:uiPriority w:val="99"/>
    <w:rsid w:val="0047149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lanxiqing</dc:creator>
  <cp:lastModifiedBy>.BIN</cp:lastModifiedBy>
  <cp:revision>8</cp:revision>
  <dcterms:created xsi:type="dcterms:W3CDTF">2022-05-12T03:45:00Z</dcterms:created>
  <dcterms:modified xsi:type="dcterms:W3CDTF">2022-12-05T02:03:00Z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2052-11.1.0.12978</vt:lpwstr>
  </property>
  <property fmtid="{D5CDD505-2E9C-101B-9397-08002B2CF9AE}" pid="3" name="ICV">
    <vt:lpwstr>881C525992DE4E70A2BAEB2CC3BE37F5</vt:lpwstr>
  </property>
</Properties>
</file>